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1.xml" ContentType="application/vnd.openxmlformats-officedocument.wordprocessingml.header+xml"/>
</Types>
</file>

<file path=_rels/.rels><?xml version="1.0" encoding="UTF-8"?><Relationships xmlns="http://schemas.openxmlformats.org/package/2006/relationships"><Relationship Target="word/document.xml" Id="rId1" Type="http://schemas.openxmlformats.org/officeDocument/2006/relationships/officeDocument" /><Relationship Target="docProps/core.xml" Id="rId2" Type="http://schemas.openxmlformats.org/package/2006/relationships/metadata/core-properties" /><Relationship Target="docProps/app.xml" Id="rId3" Type="http://schemas.openxmlformats.org/officeDocument/2006/relationships/extended-properties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body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" behindDoc="0" locked="0" layoutInCell="1" hidden="0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60325</wp:posOffset>
                </wp:positionV>
                <wp:extent cx="304800" cy="342900"/>
                <wp:effectExtent l="635" t="635" r="24130" b="8890"/>
                <wp:wrapNone/>
                <wp:docPr id="1026" name="角丸四角形 48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角丸四角形 48"/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9"/>
                              <w:adjustRightInd w:val="0"/>
                              <w:snapToGrid w:val="0"/>
                              <w:spacing w:before="0" w:beforeLines="0" w:beforeAutospacing="0" w:after="0" w:afterLines="0" w:afterAutospacing="0"/>
                              <w:jc w:val="center"/>
                              <w:rPr>
                                <w:rFonts w:hint="default"/>
                                <w:sz w:val="21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FFFFFF" w:themeColor="background1"/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0"/>
                    </wps:wsp>
                  </a:graphicData>
                </a:graphic>
              </wp:anchor>
            </w:drawing>
          </mc:Choice>
          <mc:Fallback>
            <w:pict>
              <v:roundrect id="角丸四角形 48" style="v-text-anchor:middle;margin-top:4.75pt;margin-left:1.1000000000000001pt;mso-position-horizontal-relative:text;mso-position-vertical-relative:text;position:absolute;height:27pt;width:24pt;z-index:2;" o:spid="_x0000_s1026" o:allowincell="t" o:allowoverlap="t" filled="t" fillcolor="#000000 [3213]" stroked="t" strokecolor="#000000 [3213]" strokeweight="1pt" o:spt="2" arcsize="10923f"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19"/>
                        <w:adjustRightInd w:val="0"/>
                        <w:snapToGrid w:val="0"/>
                        <w:spacing w:before="0" w:beforeLines="0" w:beforeAutospacing="0" w:after="0" w:afterLines="0" w:afterAutospacing="0"/>
                        <w:jc w:val="center"/>
                        <w:rPr>
                          <w:rFonts w:hint="default"/>
                          <w:sz w:val="21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FFFFFF" w:themeColor="background1"/>
                          <w:sz w:val="32"/>
                        </w:rPr>
                        <w:t>A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　　衛生管理区域の出入口における消毒方法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0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" behindDoc="0" locked="0" layoutInCell="1" hidden="0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182245</wp:posOffset>
                </wp:positionV>
                <wp:extent cx="5734685" cy="1198880"/>
                <wp:effectExtent l="635" t="635" r="24130" b="8890"/>
                <wp:wrapNone/>
                <wp:docPr id="1027" name="正方形/長方形 1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正方形/長方形 1"/>
                      <wps:cNvSpPr/>
                      <wps:spPr>
                        <a:xfrm>
                          <a:off x="0" y="0"/>
                          <a:ext cx="5734685" cy="1198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1" style="margin-top:14.35pt;margin-left:1.05pt;mso-position-horizontal-relative:text;mso-position-vertical-relative:text;position:absolute;height:94.4pt;width:451.55pt;z-index:3;" o:spid="_x0000_s1027" o:allowincell="t" o:allowoverlap="t" filled="f" stroked="t" strokecolor="#000000 [3213]" strokeweight="1pt" o:spt="1"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　消毒の場所：衛生管理区域境界（農場の出入口）</w:t>
      </w: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　消　毒　薬：逆性石けん（パコマ、アストップ等）</w:t>
      </w: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　使用方法　：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500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倍希釈の消毒薬を高圧洗浄機で散布</w:t>
      </w: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①　車両全体、タイヤ周りを入念に消毒する。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default" w:ascii="HG丸ｺﾞｼｯｸM-PRO" w:hAnsi="HG丸ｺﾞｼｯｸM-PRO" w:eastAsia="HG丸ｺﾞｼｯｸM-PRO"/>
          <w:b w:val="1"/>
          <w:sz w:val="24"/>
        </w:rPr>
        <w:drawing>
          <wp:anchor distT="0" distB="0" distL="114300" distR="114300" simplePos="0" relativeHeight="36" behindDoc="0" locked="0" layoutInCell="1" hidden="0" allowOverlap="1">
            <wp:simplePos x="0" y="0"/>
            <wp:positionH relativeFrom="column">
              <wp:posOffset>2586990</wp:posOffset>
            </wp:positionH>
            <wp:positionV relativeFrom="paragraph">
              <wp:posOffset>19685</wp:posOffset>
            </wp:positionV>
            <wp:extent cx="1955800" cy="1403350"/>
            <wp:effectExtent l="0" t="0" r="0" b="0"/>
            <wp:wrapNone/>
            <wp:docPr id="1028" name="図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図 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03350"/>
                    </a:xfrm>
                    <a:prstGeom prst="rect">
                      <a:avLst/>
                    </a:prstGeom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HG丸ｺﾞｼｯｸM-PRO" w:hAnsi="HG丸ｺﾞｼｯｸM-PRO" w:eastAsia="HG丸ｺﾞｼｯｸM-PRO"/>
          <w:b w:val="1"/>
          <w:sz w:val="24"/>
        </w:rPr>
        <w:drawing>
          <wp:anchor distT="0" distB="0" distL="114300" distR="114300" simplePos="0" relativeHeight="35" behindDoc="0" locked="0" layoutInCell="1" hidden="0" allowOverlap="1">
            <wp:simplePos x="0" y="0"/>
            <wp:positionH relativeFrom="column">
              <wp:posOffset>321945</wp:posOffset>
            </wp:positionH>
            <wp:positionV relativeFrom="paragraph">
              <wp:posOffset>18415</wp:posOffset>
            </wp:positionV>
            <wp:extent cx="2143760" cy="1415415"/>
            <wp:effectExtent l="0" t="0" r="0" b="0"/>
            <wp:wrapNone/>
            <wp:docPr id="1029" name="図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図 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1415415"/>
                    </a:xfrm>
                    <a:prstGeom prst="rect">
                      <a:avLst/>
                    </a:prstGeom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※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隅々までかけることを意識する。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※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特に、タイヤ周りは病原体が付着しやすいため、入念に消毒を行う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※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消毒を実施する場所には消毒が必要な旨、看板等で表示する。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default" w:ascii="HG丸ｺﾞｼｯｸM-PRO" w:hAnsi="HG丸ｺﾞｼｯｸM-PRO" w:eastAsia="HG丸ｺﾞｼｯｸM-PRO"/>
          <w:b w:val="1"/>
          <w:sz w:val="32"/>
        </w:rPr>
        <w:drawing>
          <wp:anchor distT="0" distB="0" distL="114300" distR="114300" simplePos="0" relativeHeight="38" behindDoc="0" locked="0" layoutInCell="1" hidden="0" allowOverlap="1">
            <wp:simplePos x="0" y="0"/>
            <wp:positionH relativeFrom="column">
              <wp:posOffset>247015</wp:posOffset>
            </wp:positionH>
            <wp:positionV relativeFrom="paragraph">
              <wp:posOffset>408305</wp:posOffset>
            </wp:positionV>
            <wp:extent cx="2700655" cy="2173605"/>
            <wp:effectExtent l="0" t="0" r="0" b="0"/>
            <wp:wrapNone/>
            <wp:docPr id="1030" name="図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図 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173605"/>
                    </a:xfrm>
                    <a:prstGeom prst="rect">
                      <a:avLst/>
                    </a:prstGeom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②　必要に応じて車両内部を消毒する。</w:t>
      </w:r>
    </w:p>
    <w:p>
      <w:pPr>
        <w:pStyle w:val="0"/>
        <w:ind w:firstLine="643" w:firstLineChars="20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drawing>
          <wp:anchor distT="0" distB="0" distL="114300" distR="114300" simplePos="0" relativeHeight="37" behindDoc="0" locked="0" layoutInCell="1" hidden="0" allowOverlap="1">
            <wp:simplePos x="0" y="0"/>
            <wp:positionH relativeFrom="column">
              <wp:posOffset>2673985</wp:posOffset>
            </wp:positionH>
            <wp:positionV relativeFrom="paragraph">
              <wp:posOffset>364490</wp:posOffset>
            </wp:positionV>
            <wp:extent cx="2178050" cy="1336040"/>
            <wp:effectExtent l="0" t="0" r="0" b="0"/>
            <wp:wrapNone/>
            <wp:docPr id="1031" name="図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図 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8050" cy="1336040"/>
                    </a:xfrm>
                    <a:prstGeom prst="rect">
                      <a:avLst/>
                    </a:prstGeom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ind w:firstLine="482" w:firstLineChars="20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ind w:firstLine="482" w:firstLineChars="20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ind w:firstLine="482" w:firstLineChars="20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ind w:firstLine="482" w:firstLineChars="20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ind w:firstLine="482" w:firstLineChars="20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ind w:firstLine="482" w:firstLineChars="20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ind w:firstLine="482" w:firstLineChars="20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ind w:firstLine="482" w:firstLineChars="20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ind w:left="241" w:hanging="241" w:hangingChars="100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※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ペダルやハンドル等の車両内部は、手指用の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70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％アルコール（又は塩化ベンザルコニウム）で消毒する。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70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％アルコール使用時は、火気の取扱いに注意する。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※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フロアマットは、必要に応じて洗浄し消毒薬を散布する。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　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（農場で使用した長靴のまま、運転は行わない。）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6" behindDoc="0" locked="0" layoutInCell="1" hidden="0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60325</wp:posOffset>
                </wp:positionV>
                <wp:extent cx="304800" cy="342900"/>
                <wp:effectExtent l="635" t="635" r="24130" b="8890"/>
                <wp:wrapNone/>
                <wp:docPr id="1032" name="角丸四角形 48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角丸四角形 48"/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9"/>
                              <w:adjustRightInd w:val="0"/>
                              <w:snapToGrid w:val="0"/>
                              <w:spacing w:before="0" w:beforeLines="0" w:beforeAutospacing="0" w:after="0" w:afterLines="0" w:afterAutospacing="0"/>
                              <w:jc w:val="center"/>
                              <w:rPr>
                                <w:rFonts w:hint="default"/>
                                <w:sz w:val="21"/>
                              </w:rPr>
                            </w:pP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FFFFFF" w:themeColor="background1"/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0"/>
                    </wps:wsp>
                  </a:graphicData>
                </a:graphic>
              </wp:anchor>
            </w:drawing>
          </mc:Choice>
          <mc:Fallback>
            <w:pict>
              <v:roundrect id="角丸四角形 48" style="v-text-anchor:middle;margin-top:4.75pt;margin-left:1.1000000000000001pt;mso-position-horizontal-relative:text;mso-position-vertical-relative:text;position:absolute;height:27pt;width:24pt;z-index:6;" o:spid="_x0000_s1032" o:allowincell="t" o:allowoverlap="t" filled="t" fillcolor="#000000 [3213]" stroked="t" strokecolor="#000000 [3213]" strokeweight="1pt" o:spt="2" arcsize="10923f"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19"/>
                        <w:adjustRightInd w:val="0"/>
                        <w:snapToGrid w:val="0"/>
                        <w:spacing w:before="0" w:beforeLines="0" w:beforeAutospacing="0" w:after="0" w:afterLines="0" w:afterAutospacing="0"/>
                        <w:jc w:val="center"/>
                        <w:rPr>
                          <w:rFonts w:hint="default"/>
                          <w:sz w:val="21"/>
                        </w:rPr>
                      </w:pP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FFFFFF" w:themeColor="background1"/>
                          <w:sz w:val="32"/>
                        </w:rPr>
                        <w:t>B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　　衛生管理区域に出入りする際の消毒等</w:t>
      </w:r>
    </w:p>
    <w:p>
      <w:pPr>
        <w:pStyle w:val="0"/>
        <w:adjustRightInd w:val="0"/>
        <w:snapToGrid w:val="0"/>
        <w:ind w:left="201" w:hanging="201" w:hangingChars="100"/>
        <w:rPr>
          <w:rFonts w:hint="default" w:ascii="HG丸ｺﾞｼｯｸM-PRO" w:hAnsi="HG丸ｺﾞｼｯｸM-PRO" w:eastAsia="HG丸ｺﾞｼｯｸM-PRO"/>
          <w:b w:val="1"/>
          <w:sz w:val="20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9" behindDoc="0" locked="0" layoutInCell="1" hidden="0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8255</wp:posOffset>
                </wp:positionV>
                <wp:extent cx="4973955" cy="1103630"/>
                <wp:effectExtent l="635" t="635" r="24130" b="8890"/>
                <wp:wrapNone/>
                <wp:docPr id="1033" name="正方形/長方形 8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正方形/長方形 8"/>
                      <wps:cNvSpPr/>
                      <wps:spPr>
                        <a:xfrm>
                          <a:off x="0" y="0"/>
                          <a:ext cx="4973955" cy="11036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8" style="margin-top:0.65pt;margin-left:1.1000000000000001pt;mso-position-horizontal-relative:text;mso-position-vertical-relative:text;position:absolute;height:86.9pt;width:391.65pt;z-index:39;" o:spid="_x0000_s1033" o:allowincell="t" o:allowoverlap="t" filled="f" stroked="t" strokecolor="#000000 [3213]" strokeweight="1pt" o:spt="1"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　消毒の場所：衛生管理区域境界（農場の出入口）</w:t>
      </w: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　消　毒　薬：複合次亜塩素酸系（ビルコン等）</w:t>
      </w: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　使用方法　：説明書に従い、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500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倍希釈し使用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①　農場で作業する際の衣服・長靴を着用し区域内へ入る。</w:t>
      </w: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default"/>
        </w:rPr>
        <w:drawing>
          <wp:anchor distT="0" distB="0" distL="114300" distR="114300" simplePos="0" relativeHeight="27" behindDoc="0" locked="0" layoutInCell="1" hidden="0" allowOverlap="1">
            <wp:simplePos x="0" y="0"/>
            <wp:positionH relativeFrom="column">
              <wp:posOffset>1285240</wp:posOffset>
            </wp:positionH>
            <wp:positionV relativeFrom="paragraph">
              <wp:posOffset>93345</wp:posOffset>
            </wp:positionV>
            <wp:extent cx="2059305" cy="1303020"/>
            <wp:effectExtent l="0" t="0" r="0" b="0"/>
            <wp:wrapNone/>
            <wp:docPr id="1034" name="図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図 7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59305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28" behindDoc="0" locked="0" layoutInCell="1" hidden="0" allowOverlap="1">
            <wp:simplePos x="0" y="0"/>
            <wp:positionH relativeFrom="column">
              <wp:posOffset>2972435</wp:posOffset>
            </wp:positionH>
            <wp:positionV relativeFrom="paragraph">
              <wp:posOffset>196215</wp:posOffset>
            </wp:positionV>
            <wp:extent cx="2065020" cy="1163955"/>
            <wp:effectExtent l="0" t="0" r="0" b="0"/>
            <wp:wrapNone/>
            <wp:docPr id="1035" name="図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図 7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6502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26" behindDoc="0" locked="0" layoutInCell="1" hidden="0" allowOverlap="1">
            <wp:simplePos x="0" y="0"/>
            <wp:positionH relativeFrom="column">
              <wp:posOffset>-92075</wp:posOffset>
            </wp:positionH>
            <wp:positionV relativeFrom="paragraph">
              <wp:posOffset>185420</wp:posOffset>
            </wp:positionV>
            <wp:extent cx="2038350" cy="1120775"/>
            <wp:effectExtent l="0" t="0" r="0" b="0"/>
            <wp:wrapNone/>
            <wp:docPr id="1036" name="図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図 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3835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ind w:left="723" w:hanging="723" w:hangingChars="300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　※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衛生管理区域外の作業には用いない。緊急の来客があった場合、使い捨ての</w:t>
      </w:r>
    </w:p>
    <w:p>
      <w:pPr>
        <w:pStyle w:val="0"/>
        <w:widowControl w:val="1"/>
        <w:ind w:left="630" w:leftChars="300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防疫着を使用させる。</w:t>
      </w:r>
    </w:p>
    <w:p>
      <w:pPr>
        <w:pStyle w:val="0"/>
        <w:adjustRightInd w:val="0"/>
        <w:snapToGrid w:val="0"/>
        <w:ind w:left="571" w:leftChars="100" w:hanging="361" w:hangingChars="15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※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来場者は、当日未使用の作業服の着用、長靴の消毒を徹底している場合に入場を認める。また、区域内で家畜に触れる場合、使い捨て手袋を着用させる。</w:t>
      </w: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default" w:ascii="HG丸ｺﾞｼｯｸM-PRO" w:hAnsi="HG丸ｺﾞｼｯｸM-PRO" w:eastAsia="HG丸ｺﾞｼｯｸM-PRO"/>
          <w:b w:val="1"/>
          <w:sz w:val="32"/>
        </w:rPr>
        <mc:AlternateContent>
          <mc:Choice Requires="wpg">
            <w:drawing>
              <wp:anchor distT="0" distB="0" distL="114300" distR="114300" simplePos="0" relativeHeight="32" behindDoc="0" locked="0" layoutInCell="1" hidden="0" allowOverlap="1">
                <wp:simplePos x="0" y="0"/>
                <wp:positionH relativeFrom="margin">
                  <wp:posOffset>2376170</wp:posOffset>
                </wp:positionH>
                <wp:positionV relativeFrom="paragraph">
                  <wp:posOffset>451485</wp:posOffset>
                </wp:positionV>
                <wp:extent cx="2114550" cy="1352550"/>
                <wp:effectExtent l="0" t="0" r="0" b="0"/>
                <wp:wrapNone/>
                <wp:docPr id="1037" name="グループ化 1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4550" cy="1352550"/>
                          <a:chOff x="0" y="16804"/>
                          <a:chExt cx="2695575" cy="1907246"/>
                        </a:xfrm>
                      </wpg:grpSpPr>
                      <pic:pic xmlns:pic="http://schemas.openxmlformats.org/drawingml/2006/picture">
                        <pic:nvPicPr>
                          <pic:cNvPr id="1038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6946" t="4695" r="29053" b="16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50"/>
                            <a:ext cx="2695575" cy="1866900"/>
                          </a:xfrm>
                          <a:prstGeom prst="rect">
                            <a:avLst/>
                          </a:prstGeom>
                          <a:ln w="9525">
                            <a:noFill/>
                          </a:ln>
                        </pic:spPr>
                      </pic:pic>
                      <wps:wsp>
                        <wps:cNvPr id="1039" name="テキスト ボックス 21"/>
                        <wps:cNvSpPr txBox="1"/>
                        <wps:spPr>
                          <a:xfrm>
                            <a:off x="59814" y="16804"/>
                            <a:ext cx="2619484" cy="7521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0"/>
                                <w:jc w:val="left"/>
                                <w:rPr>
                                  <w:rFonts w:hint="default" w:ascii="HGP創英角ﾎﾟｯﾌﾟ体" w:hAnsi="HGP創英角ﾎﾟｯﾌﾟ体" w:eastAsia="HGP創英角ﾎﾟｯﾌﾟ体"/>
                                  <w:color w:val="FFFFFF" w:themeColor="background1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HGP創英角ﾎﾟｯﾌﾟ体" w:hAnsi="HGP創英角ﾎﾟｯﾌﾟ体" w:eastAsia="HGP創英角ﾎﾟｯﾌﾟ体"/>
                                  <w:color w:val="FFFFFF" w:themeColor="background1"/>
                                  <w:sz w:val="24"/>
                                </w:rPr>
                                <w:t>よく揉み込み</w:t>
                              </w:r>
                              <w:r>
                                <w:rPr>
                                  <w:rFonts w:hint="default" w:ascii="HGP創英角ﾎﾟｯﾌﾟ体" w:hAnsi="HGP創英角ﾎﾟｯﾌﾟ体" w:eastAsia="HGP創英角ﾎﾟｯﾌﾟ体"/>
                                  <w:color w:val="FFFFFF" w:themeColor="background1"/>
                                  <w:sz w:val="24"/>
                                </w:rPr>
                                <w:t>手のひら、</w:t>
                              </w:r>
                              <w:r>
                                <w:rPr>
                                  <w:rFonts w:hint="eastAsia" w:ascii="HGP創英角ﾎﾟｯﾌﾟ体" w:hAnsi="HGP創英角ﾎﾟｯﾌﾟ体" w:eastAsia="HGP創英角ﾎﾟｯﾌﾟ体"/>
                                  <w:color w:val="FFFFFF" w:themeColor="background1"/>
                                  <w:sz w:val="24"/>
                                </w:rPr>
                                <w:t>甲</w:t>
                              </w:r>
                              <w:r>
                                <w:rPr>
                                  <w:rFonts w:hint="default" w:ascii="HGP創英角ﾎﾟｯﾌﾟ体" w:hAnsi="HGP創英角ﾎﾟｯﾌﾟ体" w:eastAsia="HGP創英角ﾎﾟｯﾌﾟ体"/>
                                  <w:color w:val="FFFFFF" w:themeColor="background1"/>
                                  <w:sz w:val="24"/>
                                </w:rPr>
                                <w:t>、指の間、手首を消毒</w:t>
                              </w:r>
                              <w:r>
                                <w:rPr>
                                  <w:rFonts w:hint="eastAsia" w:ascii="HGP創英角ﾎﾟｯﾌﾟ体" w:hAnsi="HGP創英角ﾎﾟｯﾌﾟ体" w:eastAsia="HGP創英角ﾎﾟｯﾌﾟ体"/>
                                  <w:color w:val="FFFFFF" w:themeColor="background1"/>
                                  <w:sz w:val="24"/>
                                </w:rPr>
                                <w:t>！！</w:t>
                              </w:r>
                            </w:p>
                          </w:txbxContent>
                        </wps:txbx>
                        <wps:bodyPr rot="0" vertOverflow="overflow" horzOverflow="overflow" wrap="square" tIns="45720" rIns="9144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3" style="margin-top:35.54pt;margin-left:187.1pt;mso-position-horizontal-relative:margin;mso-position-vertical-relative:text;position:absolute;height:106.5pt;width:166.5pt;z-index:32;" coordsize="2695575,1907246" coordorigin="0,16804" o:spid="_x0000_s1037" o:allowincell="t" o:allowoverlap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7" style="width:2695575;left:0;height:1866900;top:57150;position:absolute;" o:spid="_x0000_s1038" filled="f" stroked="f" o:spt="75" type="#_x0000_t75">
                  <v:imagedata cropleft="4552f" croptop="3077f" cropright="19040f" cropbottom="10923f" o:title="" r:id="rId13"/>
                  <w10:wrap type="none" anchorx="margin" anchory="tex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1" style="width:2619484;left:59814;height:752153;top:16804;position:absolute;" o:spid="_x0000_s1039" filled="f" stroked="f" strokeweight="0.5pt" o:spt="202" type="#_x0000_t202">
                  <v:textbox style="layout-flow:horizontal;" inset="2.5399999999999996mm,1.2699999999999998mm,2.5399999999999996mm,1.2699999999999998mm">
                    <w:txbxContent>
                      <w:p>
                        <w:pPr>
                          <w:pStyle w:val="0"/>
                          <w:jc w:val="left"/>
                          <w:rPr>
                            <w:rFonts w:hint="default" w:ascii="HGP創英角ﾎﾟｯﾌﾟ体" w:hAnsi="HGP創英角ﾎﾟｯﾌﾟ体" w:eastAsia="HGP創英角ﾎﾟｯﾌﾟ体"/>
                            <w:color w:val="FFFFFF" w:themeColor="background1"/>
                            <w:sz w:val="24"/>
                          </w:rPr>
                        </w:pPr>
                        <w:r>
                          <w:rPr>
                            <w:rFonts w:hint="eastAsia" w:ascii="HGP創英角ﾎﾟｯﾌﾟ体" w:hAnsi="HGP創英角ﾎﾟｯﾌﾟ体" w:eastAsia="HGP創英角ﾎﾟｯﾌﾟ体"/>
                            <w:color w:val="FFFFFF" w:themeColor="background1"/>
                            <w:sz w:val="24"/>
                          </w:rPr>
                          <w:t>よく揉み込み</w:t>
                        </w:r>
                        <w:r>
                          <w:rPr>
                            <w:rFonts w:hint="default" w:ascii="HGP創英角ﾎﾟｯﾌﾟ体" w:hAnsi="HGP創英角ﾎﾟｯﾌﾟ体" w:eastAsia="HGP創英角ﾎﾟｯﾌﾟ体"/>
                            <w:color w:val="FFFFFF" w:themeColor="background1"/>
                            <w:sz w:val="24"/>
                          </w:rPr>
                          <w:t>手のひら、</w:t>
                        </w:r>
                        <w:r>
                          <w:rPr>
                            <w:rFonts w:hint="eastAsia" w:ascii="HGP創英角ﾎﾟｯﾌﾟ体" w:hAnsi="HGP創英角ﾎﾟｯﾌﾟ体" w:eastAsia="HGP創英角ﾎﾟｯﾌﾟ体"/>
                            <w:color w:val="FFFFFF" w:themeColor="background1"/>
                            <w:sz w:val="24"/>
                          </w:rPr>
                          <w:t>甲</w:t>
                        </w:r>
                        <w:r>
                          <w:rPr>
                            <w:rFonts w:hint="default" w:ascii="HGP創英角ﾎﾟｯﾌﾟ体" w:hAnsi="HGP創英角ﾎﾟｯﾌﾟ体" w:eastAsia="HGP創英角ﾎﾟｯﾌﾟ体"/>
                            <w:color w:val="FFFFFF" w:themeColor="background1"/>
                            <w:sz w:val="24"/>
                          </w:rPr>
                          <w:t>、指の間、手首を消毒</w:t>
                        </w:r>
                        <w:r>
                          <w:rPr>
                            <w:rFonts w:hint="eastAsia" w:ascii="HGP創英角ﾎﾟｯﾌﾟ体" w:hAnsi="HGP創英角ﾎﾟｯﾌﾟ体" w:eastAsia="HGP創英角ﾎﾟｯﾌﾟ体"/>
                            <w:color w:val="FFFFFF" w:themeColor="background1"/>
                            <w:sz w:val="24"/>
                          </w:rPr>
                          <w:t>！！</w:t>
                        </w:r>
                      </w:p>
                    </w:txbxContent>
                  </v:textbox>
                  <v:imagedata o:title=""/>
                  <w10:wrap type="none" anchorx="margin" anchory="text"/>
                </v:shape>
                <w10:wrap type="none" anchorx="margin" anchory="text"/>
              </v:group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②手指の消毒（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70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％アルコールによる消毒）、手袋の使用</w:t>
      </w: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default" w:ascii="HG丸ｺﾞｼｯｸM-PRO" w:hAnsi="HG丸ｺﾞｼｯｸM-PRO" w:eastAsia="HG丸ｺﾞｼｯｸM-PRO"/>
          <w:b w:val="1"/>
          <w:sz w:val="24"/>
        </w:rPr>
        <w:drawing>
          <wp:anchor distT="0" distB="0" distL="114300" distR="114300" simplePos="0" relativeHeight="7" behindDoc="1" locked="0" layoutInCell="1" hidden="0" allowOverlap="1">
            <wp:simplePos x="0" y="0"/>
            <wp:positionH relativeFrom="column">
              <wp:posOffset>4662170</wp:posOffset>
            </wp:positionH>
            <wp:positionV relativeFrom="paragraph">
              <wp:posOffset>67310</wp:posOffset>
            </wp:positionV>
            <wp:extent cx="1303655" cy="1924050"/>
            <wp:effectExtent l="19050" t="19050" r="19050" b="19050"/>
            <wp:wrapNone/>
            <wp:docPr id="1040" name="図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図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192405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 w:ascii="HG丸ｺﾞｼｯｸM-PRO" w:hAnsi="HG丸ｺﾞｼｯｸM-PRO" w:eastAsia="HG丸ｺﾞｼｯｸM-PRO"/>
          <w:b w:val="1"/>
          <w:sz w:val="32"/>
        </w:rPr>
        <mc:AlternateContent>
          <mc:Choice Requires="wpg">
            <w:drawing>
              <wp:anchor distT="0" distB="0" distL="114300" distR="114300" simplePos="0" relativeHeight="29" behindDoc="0" locked="0" layoutInCell="1" hidden="0" allowOverlap="1">
                <wp:simplePos x="0" y="0"/>
                <wp:positionH relativeFrom="margin">
                  <wp:posOffset>90170</wp:posOffset>
                </wp:positionH>
                <wp:positionV relativeFrom="paragraph">
                  <wp:posOffset>22860</wp:posOffset>
                </wp:positionV>
                <wp:extent cx="2286000" cy="1323975"/>
                <wp:effectExtent l="0" t="0" r="635" b="0"/>
                <wp:wrapNone/>
                <wp:docPr id="1041" name="グループ化 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1323975"/>
                          <a:chOff x="0" y="29671"/>
                          <a:chExt cx="3172829" cy="1866900"/>
                        </a:xfrm>
                      </wpg:grpSpPr>
                      <pic:pic xmlns:pic="http://schemas.openxmlformats.org/drawingml/2006/picture">
                        <pic:nvPicPr>
                          <pic:cNvPr id="1042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5623" r="26405" b="25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29671"/>
                            <a:ext cx="3009900" cy="1866900"/>
                          </a:xfrm>
                          <a:prstGeom prst="rect">
                            <a:avLst/>
                          </a:prstGeom>
                          <a:ln w="9525">
                            <a:noFill/>
                          </a:ln>
                        </pic:spPr>
                      </pic:pic>
                      <wps:wsp>
                        <wps:cNvPr id="1043" name="テキスト ボックス 5"/>
                        <wps:cNvSpPr txBox="1"/>
                        <wps:spPr>
                          <a:xfrm>
                            <a:off x="0" y="92721"/>
                            <a:ext cx="3172829" cy="7807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0"/>
                                <w:jc w:val="left"/>
                                <w:rPr>
                                  <w:rFonts w:hint="default" w:ascii="HGP創英角ﾎﾟｯﾌﾟ体" w:hAnsi="HGP創英角ﾎﾟｯﾌﾟ体" w:eastAsia="HGP創英角ﾎﾟｯﾌﾟ体"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HGP創英角ﾎﾟｯﾌﾟ体" w:hAnsi="HGP創英角ﾎﾟｯﾌﾟ体" w:eastAsia="HGP創英角ﾎﾟｯﾌﾟ体"/>
                                  <w:color w:val="FFFFFF" w:themeColor="background1"/>
                                  <w:sz w:val="22"/>
                                </w:rPr>
                                <w:t>手</w:t>
                              </w:r>
                              <w:r>
                                <w:rPr>
                                  <w:rFonts w:hint="default" w:ascii="HGP創英角ﾎﾟｯﾌﾟ体" w:hAnsi="HGP創英角ﾎﾟｯﾌﾟ体" w:eastAsia="HGP創英角ﾎﾟｯﾌﾟ体"/>
                                  <w:color w:val="FFFFFF" w:themeColor="background1"/>
                                  <w:sz w:val="22"/>
                                </w:rPr>
                                <w:t>全体に</w:t>
                              </w:r>
                              <w:r>
                                <w:rPr>
                                  <w:rFonts w:hint="eastAsia" w:ascii="HGP創英角ﾎﾟｯﾌﾟ体" w:hAnsi="HGP創英角ﾎﾟｯﾌﾟ体" w:eastAsia="HGP創英角ﾎﾟｯﾌﾟ体"/>
                                  <w:color w:val="FFFFFF" w:themeColor="background1"/>
                                  <w:sz w:val="22"/>
                                </w:rPr>
                                <w:t>アルコール</w:t>
                              </w:r>
                              <w:r>
                                <w:rPr>
                                  <w:rFonts w:hint="default" w:ascii="HGP創英角ﾎﾟｯﾌﾟ体" w:hAnsi="HGP創英角ﾎﾟｯﾌﾟ体" w:eastAsia="HGP創英角ﾎﾟｯﾌﾟ体"/>
                                  <w:color w:val="FFFFFF" w:themeColor="background1"/>
                                  <w:sz w:val="22"/>
                                </w:rPr>
                                <w:t>を吹きかける</w:t>
                              </w:r>
                              <w:r>
                                <w:rPr>
                                  <w:rFonts w:hint="eastAsia" w:ascii="HGP創英角ﾎﾟｯﾌﾟ体" w:hAnsi="HGP創英角ﾎﾟｯﾌﾟ体" w:eastAsia="HGP創英角ﾎﾟｯﾌﾟ体"/>
                                  <w:color w:val="FFFFFF" w:themeColor="background1"/>
                                  <w:sz w:val="22"/>
                                </w:rPr>
                                <w:t>！！</w:t>
                              </w:r>
                            </w:p>
                          </w:txbxContent>
                        </wps:txbx>
                        <wps:bodyPr rot="0" vertOverflow="overflow" horzOverflow="overflow" wrap="square" tIns="45720" rIns="9144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" style="margin-top:1.8pt;margin-left:7.1pt;mso-position-horizontal-relative:margin;mso-position-vertical-relative:text;position:absolute;height:104.25pt;width:180pt;z-index:29;" coordsize="3172829,1866900" coordorigin="0,29671" o:spid="_x0000_s1041" o:allowincell="t" o:allowoverlap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style="width:3009900;left:0;height:1866900;top:29671;position:absolute;" o:spid="_x0000_s1042" filled="f" stroked="f" o:spt="75" type="#_x0000_t75">
                  <v:imagedata cropleft="3685f" cropright="17305f" cropbottom="16499f" o:title="" r:id="rId15"/>
                  <w10:wrap type="none" anchorx="margin" anchory="tex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" style="width:3172829;left:0;height:780785;top:92721;position:absolute;" o:spid="_x0000_s1043" filled="f" stroked="f" strokeweight="0.5pt" o:spt="202" type="#_x0000_t202">
                  <v:textbox style="layout-flow:horizontal;" inset="2.5399999999999996mm,1.2699999999999998mm,2.5399999999999996mm,1.2699999999999998mm">
                    <w:txbxContent>
                      <w:p>
                        <w:pPr>
                          <w:pStyle w:val="0"/>
                          <w:jc w:val="left"/>
                          <w:rPr>
                            <w:rFonts w:hint="default" w:ascii="HGP創英角ﾎﾟｯﾌﾟ体" w:hAnsi="HGP創英角ﾎﾟｯﾌﾟ体" w:eastAsia="HGP創英角ﾎﾟｯﾌﾟ体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hint="eastAsia" w:ascii="HGP創英角ﾎﾟｯﾌﾟ体" w:hAnsi="HGP創英角ﾎﾟｯﾌﾟ体" w:eastAsia="HGP創英角ﾎﾟｯﾌﾟ体"/>
                            <w:color w:val="FFFFFF" w:themeColor="background1"/>
                            <w:sz w:val="22"/>
                          </w:rPr>
                          <w:t>手</w:t>
                        </w:r>
                        <w:r>
                          <w:rPr>
                            <w:rFonts w:hint="default" w:ascii="HGP創英角ﾎﾟｯﾌﾟ体" w:hAnsi="HGP創英角ﾎﾟｯﾌﾟ体" w:eastAsia="HGP創英角ﾎﾟｯﾌﾟ体"/>
                            <w:color w:val="FFFFFF" w:themeColor="background1"/>
                            <w:sz w:val="22"/>
                          </w:rPr>
                          <w:t>全体に</w:t>
                        </w:r>
                        <w:r>
                          <w:rPr>
                            <w:rFonts w:hint="eastAsia" w:ascii="HGP創英角ﾎﾟｯﾌﾟ体" w:hAnsi="HGP創英角ﾎﾟｯﾌﾟ体" w:eastAsia="HGP創英角ﾎﾟｯﾌﾟ体"/>
                            <w:color w:val="FFFFFF" w:themeColor="background1"/>
                            <w:sz w:val="22"/>
                          </w:rPr>
                          <w:t>アルコール</w:t>
                        </w:r>
                        <w:r>
                          <w:rPr>
                            <w:rFonts w:hint="default" w:ascii="HGP創英角ﾎﾟｯﾌﾟ体" w:hAnsi="HGP創英角ﾎﾟｯﾌﾟ体" w:eastAsia="HGP創英角ﾎﾟｯﾌﾟ体"/>
                            <w:color w:val="FFFFFF" w:themeColor="background1"/>
                            <w:sz w:val="22"/>
                          </w:rPr>
                          <w:t>を吹きかける</w:t>
                        </w:r>
                        <w:r>
                          <w:rPr>
                            <w:rFonts w:hint="eastAsia" w:ascii="HGP創英角ﾎﾟｯﾌﾟ体" w:hAnsi="HGP創英角ﾎﾟｯﾌﾟ体" w:eastAsia="HGP創英角ﾎﾟｯﾌﾟ体"/>
                            <w:color w:val="FFFFFF" w:themeColor="background1"/>
                            <w:sz w:val="22"/>
                          </w:rPr>
                          <w:t>！！</w:t>
                        </w:r>
                      </w:p>
                    </w:txbxContent>
                  </v:textbox>
                  <v:imagedata o:title=""/>
                  <w10:wrap type="none" anchorx="margin" anchory="text"/>
                </v:shape>
                <w10:wrap type="none" anchorx="margin" anchory="text"/>
              </v:group>
            </w:pict>
          </mc:Fallback>
        </mc:AlternateContent>
      </w: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※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70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％アルコール使用時は、火気の取扱いに注意する。</w:t>
      </w: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default" w:ascii="HG丸ｺﾞｼｯｸM-PRO" w:hAnsi="HG丸ｺﾞｼｯｸM-PRO" w:eastAsia="HG丸ｺﾞｼｯｸM-PRO"/>
          <w:b w:val="1"/>
          <w:sz w:val="24"/>
        </w:rPr>
        <w:br w:type="page"/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8" behindDoc="0" locked="0" layoutInCell="1" hidden="0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60325</wp:posOffset>
                </wp:positionV>
                <wp:extent cx="304800" cy="342900"/>
                <wp:effectExtent l="635" t="635" r="24130" b="8890"/>
                <wp:wrapNone/>
                <wp:docPr id="1044" name="角丸四角形 48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角丸四角形 48"/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9"/>
                              <w:adjustRightInd w:val="0"/>
                              <w:snapToGrid w:val="0"/>
                              <w:spacing w:before="0" w:beforeLines="0" w:beforeAutospacing="0" w:after="0" w:afterLines="0" w:afterAutospacing="0"/>
                              <w:jc w:val="center"/>
                              <w:rPr>
                                <w:rFonts w:hint="default"/>
                                <w:sz w:val="21"/>
                              </w:rPr>
                            </w:pP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FFFFFF" w:themeColor="background1"/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0"/>
                    </wps:wsp>
                  </a:graphicData>
                </a:graphic>
              </wp:anchor>
            </w:drawing>
          </mc:Choice>
          <mc:Fallback>
            <w:pict>
              <v:roundrect id="角丸四角形 48" style="v-text-anchor:middle;margin-top:4.75pt;margin-left:1.1000000000000001pt;mso-position-horizontal-relative:text;mso-position-vertical-relative:text;position:absolute;height:27pt;width:24pt;z-index:8;" o:spid="_x0000_s1044" o:allowincell="t" o:allowoverlap="t" filled="t" fillcolor="#000000 [3213]" stroked="t" strokecolor="#000000 [3213]" strokeweight="1pt" o:spt="2" arcsize="10923f"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19"/>
                        <w:adjustRightInd w:val="0"/>
                        <w:snapToGrid w:val="0"/>
                        <w:spacing w:before="0" w:beforeLines="0" w:beforeAutospacing="0" w:after="0" w:afterLines="0" w:afterAutospacing="0"/>
                        <w:jc w:val="center"/>
                        <w:rPr>
                          <w:rFonts w:hint="default"/>
                          <w:sz w:val="21"/>
                        </w:rPr>
                      </w:pP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FFFFFF" w:themeColor="background1"/>
                          <w:sz w:val="32"/>
                        </w:rPr>
                        <w:t>C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　　畜舎に出入りする際の消毒等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0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2" behindDoc="0" locked="0" layoutInCell="1" hidden="0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184150</wp:posOffset>
                </wp:positionV>
                <wp:extent cx="5537835" cy="1198880"/>
                <wp:effectExtent l="635" t="635" r="24130" b="8890"/>
                <wp:wrapNone/>
                <wp:docPr id="1045" name="正方形/長方形 14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正方形/長方形 14"/>
                      <wps:cNvSpPr/>
                      <wps:spPr>
                        <a:xfrm>
                          <a:off x="0" y="0"/>
                          <a:ext cx="5537835" cy="1198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14" style="margin-top:14.5pt;margin-left:1.1000000000000001pt;mso-position-horizontal-relative:text;mso-position-vertical-relative:text;position:absolute;height:94.4pt;width:436.05pt;z-index:12;" o:spid="_x0000_s1045" o:allowincell="t" o:allowoverlap="t" filled="f" stroked="t" strokecolor="#000000 [3213]" strokeweight="1pt" o:spt="1"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　消毒の場所：各畜舎の出入口</w:t>
      </w: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　消　毒　薬：逆性石けん（パコマ、ロンテクト等）</w:t>
      </w: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　使用方法　：説明書に従い、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500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倍希釈し使用</w:t>
      </w: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①長靴に付着した有機物等を水とブラシを使用し洗い流す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default" w:ascii="HG丸ｺﾞｼｯｸM-PRO" w:hAnsi="HG丸ｺﾞｼｯｸM-PRO" w:eastAsia="HG丸ｺﾞｼｯｸM-PRO"/>
          <w:b w:val="1"/>
          <w:sz w:val="32"/>
        </w:rPr>
        <w:drawing>
          <wp:anchor distT="0" distB="0" distL="114300" distR="114300" simplePos="0" relativeHeight="10" behindDoc="0" locked="0" layoutInCell="1" hidden="0" allowOverlap="1">
            <wp:simplePos x="0" y="0"/>
            <wp:positionH relativeFrom="column">
              <wp:posOffset>2816225</wp:posOffset>
            </wp:positionH>
            <wp:positionV relativeFrom="paragraph">
              <wp:posOffset>59690</wp:posOffset>
            </wp:positionV>
            <wp:extent cx="2517140" cy="1418590"/>
            <wp:effectExtent l="19050" t="19050" r="19050" b="19050"/>
            <wp:wrapNone/>
            <wp:docPr id="1046" name="図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図 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41859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 w:ascii="HG丸ｺﾞｼｯｸM-PRO" w:hAnsi="HG丸ｺﾞｼｯｸM-PRO" w:eastAsia="HG丸ｺﾞｼｯｸM-PRO"/>
          <w:b w:val="1"/>
          <w:sz w:val="32"/>
        </w:rPr>
        <w:drawing>
          <wp:anchor distT="0" distB="0" distL="114300" distR="114300" simplePos="0" relativeHeight="9" behindDoc="0" locked="0" layoutInCell="1" hidden="0" allowOverlap="1">
            <wp:simplePos x="0" y="0"/>
            <wp:positionH relativeFrom="column">
              <wp:posOffset>144145</wp:posOffset>
            </wp:positionH>
            <wp:positionV relativeFrom="paragraph">
              <wp:posOffset>59055</wp:posOffset>
            </wp:positionV>
            <wp:extent cx="2529840" cy="1414780"/>
            <wp:effectExtent l="19050" t="19050" r="19050" b="19050"/>
            <wp:wrapNone/>
            <wp:docPr id="1047" name="図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図 3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41478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adjustRightInd w:val="0"/>
        <w:snapToGrid w:val="0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②消毒液の中に十分に長靴を浸し、一定時間待つ。</w:t>
      </w:r>
    </w:p>
    <w:p>
      <w:pPr>
        <w:pStyle w:val="0"/>
        <w:widowControl w:val="1"/>
        <w:adjustRightInd w:val="0"/>
        <w:snapToGrid w:val="0"/>
        <w:ind w:firstLine="321" w:firstLineChars="100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消毒槽が浅い場合、ブラシで長靴全体に消毒薬をかける。</w:t>
      </w:r>
    </w:p>
    <w:p>
      <w:pPr>
        <w:pStyle w:val="0"/>
        <w:widowControl w:val="1"/>
        <w:adjustRightInd w:val="0"/>
        <w:snapToGrid w:val="0"/>
        <w:ind w:firstLine="321" w:firstLineChars="100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近くに水道がない畜舎では洗浄槽と消毒槽を準備する。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 xml:space="preserve"> </w:t>
      </w:r>
    </w:p>
    <w:p>
      <w:pPr>
        <w:pStyle w:val="0"/>
        <w:widowControl w:val="1"/>
        <w:adjustRightInd w:val="0"/>
        <w:snapToGrid w:val="0"/>
        <w:ind w:firstLine="321" w:firstLineChars="100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default" w:ascii="HG丸ｺﾞｼｯｸM-PRO" w:hAnsi="HG丸ｺﾞｼｯｸM-PRO" w:eastAsia="HG丸ｺﾞｼｯｸM-PRO"/>
          <w:b w:val="1"/>
          <w:sz w:val="32"/>
        </w:rPr>
        <w:drawing>
          <wp:anchor distT="0" distB="0" distL="114300" distR="114300" simplePos="0" relativeHeight="13" behindDoc="1" locked="0" layoutInCell="1" hidden="0" allowOverlap="1">
            <wp:simplePos x="0" y="0"/>
            <wp:positionH relativeFrom="column">
              <wp:posOffset>2988945</wp:posOffset>
            </wp:positionH>
            <wp:positionV relativeFrom="paragraph">
              <wp:posOffset>42545</wp:posOffset>
            </wp:positionV>
            <wp:extent cx="2731770" cy="1550035"/>
            <wp:effectExtent l="19050" t="19050" r="19050" b="19050"/>
            <wp:wrapNone/>
            <wp:docPr id="1048" name="図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図 4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155003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 w:ascii="HG丸ｺﾞｼｯｸM-PRO" w:hAnsi="HG丸ｺﾞｼｯｸM-PRO" w:eastAsia="HG丸ｺﾞｼｯｸM-PRO"/>
          <w:b w:val="1"/>
          <w:sz w:val="32"/>
        </w:rPr>
        <w:drawing>
          <wp:anchor distT="0" distB="0" distL="114300" distR="114300" simplePos="0" relativeHeight="11" behindDoc="0" locked="0" layoutInCell="1" hidden="0" allowOverlap="1">
            <wp:simplePos x="0" y="0"/>
            <wp:positionH relativeFrom="column">
              <wp:posOffset>8890</wp:posOffset>
            </wp:positionH>
            <wp:positionV relativeFrom="paragraph">
              <wp:posOffset>42545</wp:posOffset>
            </wp:positionV>
            <wp:extent cx="2814320" cy="1550035"/>
            <wp:effectExtent l="19050" t="19050" r="19050" b="19050"/>
            <wp:wrapNone/>
            <wp:docPr id="1049" name="図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図 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155003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0"/>
        <w:widowControl w:val="1"/>
        <w:adjustRightInd w:val="0"/>
        <w:snapToGrid w:val="0"/>
        <w:ind w:firstLine="321" w:firstLineChars="100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widowControl w:val="1"/>
        <w:adjustRightInd w:val="0"/>
        <w:snapToGrid w:val="0"/>
        <w:ind w:firstLine="321" w:firstLineChars="100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widowControl w:val="1"/>
        <w:adjustRightInd w:val="0"/>
        <w:snapToGrid w:val="0"/>
        <w:ind w:firstLine="321" w:firstLineChars="100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widowControl w:val="1"/>
        <w:adjustRightInd w:val="0"/>
        <w:snapToGrid w:val="0"/>
        <w:ind w:firstLine="321" w:firstLineChars="100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widowControl w:val="1"/>
        <w:adjustRightInd w:val="0"/>
        <w:snapToGrid w:val="0"/>
        <w:ind w:firstLine="321" w:firstLineChars="100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widowControl w:val="1"/>
        <w:adjustRightInd w:val="0"/>
        <w:snapToGrid w:val="0"/>
        <w:ind w:firstLine="321" w:firstLineChars="100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widowControl w:val="1"/>
        <w:adjustRightInd w:val="0"/>
        <w:snapToGrid w:val="0"/>
        <w:ind w:firstLine="321" w:firstLineChars="100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widowControl w:val="1"/>
        <w:adjustRightInd w:val="0"/>
        <w:snapToGrid w:val="0"/>
        <w:ind w:left="321" w:hanging="321" w:hangingChars="100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※　消毒薬は、汚れた場合や、作成後に長時間経過した場合に効果を失うことから、汚れた場合には直ちに交換し、少なくとも毎朝、消毒薬を取り換える。</w:t>
      </w: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default" w:ascii="HG丸ｺﾞｼｯｸM-PRO" w:hAnsi="HG丸ｺﾞｼｯｸM-PRO" w:eastAsia="HG丸ｺﾞｼｯｸM-PRO"/>
          <w:b w:val="1"/>
          <w:sz w:val="32"/>
        </w:rPr>
        <w:br w:type="page"/>
      </w:r>
    </w:p>
    <w:p>
      <w:pPr>
        <w:pStyle w:val="0"/>
        <w:widowControl w:val="1"/>
        <w:ind w:firstLine="630" w:firstLineChars="300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" behindDoc="0" locked="0" layoutInCell="1" hidden="0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60325</wp:posOffset>
                </wp:positionV>
                <wp:extent cx="304800" cy="342900"/>
                <wp:effectExtent l="635" t="635" r="24130" b="8890"/>
                <wp:wrapNone/>
                <wp:docPr id="1050" name="角丸四角形 48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角丸四角形 48"/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9"/>
                              <w:adjustRightInd w:val="0"/>
                              <w:snapToGrid w:val="0"/>
                              <w:spacing w:before="0" w:beforeLines="0" w:beforeAutospacing="0" w:after="0" w:afterLines="0" w:afterAutospacing="0"/>
                              <w:jc w:val="center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FFFFFF" w:themeColor="background1"/>
                                <w:sz w:val="32"/>
                              </w:rPr>
                              <w:t>D</w:t>
                            </w:r>
                          </w:p>
                          <w:p>
                            <w:pPr>
                              <w:pStyle w:val="19"/>
                              <w:adjustRightInd w:val="0"/>
                              <w:snapToGrid w:val="0"/>
                              <w:spacing w:before="0" w:beforeLines="0" w:beforeAutospacing="0" w:after="0" w:afterLines="0" w:afterAutospacing="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FFFFFF" w:themeColor="background1"/>
                                <w:sz w:val="32"/>
                              </w:rPr>
                            </w:pPr>
                          </w:p>
                        </w:txbxContent>
                      </wps:txbx>
                      <wps:bodyPr vertOverflow="clip" horzOverflow="clip" wrap="square" lIns="0" tIns="0" rIns="0" bIns="0" rtlCol="0" anchor="ctr" anchorCtr="0"/>
                    </wps:wsp>
                  </a:graphicData>
                </a:graphic>
              </wp:anchor>
            </w:drawing>
          </mc:Choice>
          <mc:Fallback>
            <w:pict>
              <v:roundrect id="角丸四角形 48" style="v-text-anchor:middle;margin-top:4.75pt;margin-left:1.1000000000000001pt;mso-position-horizontal-relative:text;mso-position-vertical-relative:text;position:absolute;height:27pt;width:24pt;z-index:4;" o:spid="_x0000_s1050" o:allowincell="t" o:allowoverlap="t" filled="t" fillcolor="#000000 [3213]" stroked="t" strokecolor="#000000 [3213]" strokeweight="1pt" o:spt="2" arcsize="10923f"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19"/>
                        <w:adjustRightInd w:val="0"/>
                        <w:snapToGrid w:val="0"/>
                        <w:spacing w:before="0" w:beforeLines="0" w:beforeAutospacing="0" w:after="0" w:afterLines="0" w:afterAutospacing="0"/>
                        <w:jc w:val="center"/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FFFFFF" w:themeColor="background1"/>
                          <w:sz w:val="32"/>
                        </w:rPr>
                        <w:t>D</w:t>
                      </w:r>
                    </w:p>
                    <w:p>
                      <w:pPr>
                        <w:pStyle w:val="19"/>
                        <w:adjustRightInd w:val="0"/>
                        <w:snapToGrid w:val="0"/>
                        <w:spacing w:before="0" w:beforeLines="0" w:beforeAutospacing="0" w:after="0" w:afterLines="0" w:afterAutospacing="0"/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FFFFFF" w:themeColor="background1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作業用衣服の洗濯方法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" behindDoc="0" locked="0" layoutInCell="1" hidden="0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80645</wp:posOffset>
                </wp:positionV>
                <wp:extent cx="5339715" cy="1224915"/>
                <wp:effectExtent l="635" t="635" r="24130" b="8890"/>
                <wp:wrapNone/>
                <wp:docPr id="1051" name="正方形/長方形 6"/>
                <a:graphic xmlns:a="http://schemas.openxmlformats.org/drawingml/2006/main">
                  <a:graphicData uri="http://schemas.microsoft.com/office/word/2010/wordprocessingShape">
                    <wps:wsp>
                      <wps:cNvPr id="1051" name="正方形/長方形 6"/>
                      <wps:cNvSpPr/>
                      <wps:spPr>
                        <a:xfrm>
                          <a:off x="0" y="0"/>
                          <a:ext cx="5339715" cy="12249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6" style="margin-top:6.35pt;margin-left:-6.35pt;mso-position-horizontal-relative:text;mso-position-vertical-relative:text;position:absolute;height:96.45pt;width:420.45pt;z-index:5;" o:spid="_x0000_s1051" o:allowincell="t" o:allowoverlap="t" filled="f" stroked="t" strokecolor="#000000 [3213]" strokeweight="1pt" o:spt="1"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消毒の場所：洗浄室</w:t>
      </w: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消　毒　薬：逆性石けん（パコマ、ロンテクト等）</w:t>
      </w: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使用方法　：説明書に従い、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1,000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倍希釈し使用。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①大きな汚れは水洗いで落とし、消毒薬に一晩浸け置きする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default" w:ascii="HG丸ｺﾞｼｯｸM-PRO" w:hAnsi="HG丸ｺﾞｼｯｸM-PRO" w:eastAsia="HG丸ｺﾞｼｯｸM-PRO"/>
          <w:b w:val="1"/>
          <w:sz w:val="24"/>
        </w:rPr>
        <w:drawing>
          <wp:anchor distT="0" distB="0" distL="114300" distR="114300" simplePos="0" relativeHeight="15" behindDoc="0" locked="0" layoutInCell="1" hidden="0" allowOverlap="1">
            <wp:simplePos x="0" y="0"/>
            <wp:positionH relativeFrom="column">
              <wp:posOffset>3137535</wp:posOffset>
            </wp:positionH>
            <wp:positionV relativeFrom="paragraph">
              <wp:posOffset>93980</wp:posOffset>
            </wp:positionV>
            <wp:extent cx="2895600" cy="1621155"/>
            <wp:effectExtent l="19050" t="19050" r="19050" b="19050"/>
            <wp:wrapNone/>
            <wp:docPr id="1052" name="図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図 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62115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 w:ascii="HG丸ｺﾞｼｯｸM-PRO" w:hAnsi="HG丸ｺﾞｼｯｸM-PRO" w:eastAsia="HG丸ｺﾞｼｯｸM-PRO"/>
          <w:b w:val="1"/>
          <w:sz w:val="24"/>
        </w:rPr>
        <w:drawing>
          <wp:anchor distT="0" distB="0" distL="114300" distR="114300" simplePos="0" relativeHeight="14" behindDoc="0" locked="0" layoutInCell="1" hidden="0" allowOverlap="1">
            <wp:simplePos x="0" y="0"/>
            <wp:positionH relativeFrom="column">
              <wp:posOffset>147320</wp:posOffset>
            </wp:positionH>
            <wp:positionV relativeFrom="paragraph">
              <wp:posOffset>94615</wp:posOffset>
            </wp:positionV>
            <wp:extent cx="2811780" cy="1621155"/>
            <wp:effectExtent l="19050" t="19050" r="19050" b="19050"/>
            <wp:wrapNone/>
            <wp:docPr id="1053" name="図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図 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162115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※　糞等が付着したままだと、消毒効果がなくなるため、浸け置き前に水洗すること。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②通常と同様に洗濯を実施する。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default" w:ascii="HG丸ｺﾞｼｯｸM-PRO" w:hAnsi="HG丸ｺﾞｼｯｸM-PRO" w:eastAsia="HG丸ｺﾞｼｯｸM-PRO"/>
          <w:b w:val="1"/>
          <w:sz w:val="24"/>
        </w:rPr>
        <w:drawing>
          <wp:anchor distT="0" distB="0" distL="114300" distR="114300" simplePos="0" relativeHeight="16" behindDoc="0" locked="0" layoutInCell="1" hidden="0" allowOverlap="1">
            <wp:simplePos x="0" y="0"/>
            <wp:positionH relativeFrom="column">
              <wp:posOffset>13335</wp:posOffset>
            </wp:positionH>
            <wp:positionV relativeFrom="paragraph">
              <wp:posOffset>170180</wp:posOffset>
            </wp:positionV>
            <wp:extent cx="3342005" cy="1892935"/>
            <wp:effectExtent l="19050" t="19050" r="19050" b="19050"/>
            <wp:wrapNone/>
            <wp:docPr id="1054" name="図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図 3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42005" cy="189293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※　洗濯機が破損しないよう、消毒液は軽く水洗いで流す。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※　当該洗濯機では、区域内で使用する衣服専用で使用すること。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ind w:firstLine="643" w:firstLineChars="200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物品の消毒方法</w: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7" behindDoc="0" locked="0" layoutInCell="1" hidden="0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60325</wp:posOffset>
                </wp:positionV>
                <wp:extent cx="304800" cy="342900"/>
                <wp:effectExtent l="635" t="635" r="24130" b="8890"/>
                <wp:wrapNone/>
                <wp:docPr id="1055" name="角丸四角形 48"/>
                <a:graphic xmlns:a="http://schemas.openxmlformats.org/drawingml/2006/main">
                  <a:graphicData uri="http://schemas.microsoft.com/office/word/2010/wordprocessingShape">
                    <wps:wsp>
                      <wps:cNvPr id="1055" name="角丸四角形 48"/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9"/>
                              <w:adjustRightInd w:val="0"/>
                              <w:snapToGrid w:val="0"/>
                              <w:spacing w:before="0" w:beforeLines="0" w:beforeAutospacing="0" w:after="0" w:afterLines="0" w:afterAutospacing="0"/>
                              <w:jc w:val="center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FFFFFF" w:themeColor="background1"/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0"/>
                    </wps:wsp>
                  </a:graphicData>
                </a:graphic>
              </wp:anchor>
            </w:drawing>
          </mc:Choice>
          <mc:Fallback>
            <w:pict>
              <v:roundrect id="角丸四角形 48" style="v-text-anchor:middle;margin-top:4.75pt;margin-left:1.1000000000000001pt;mso-position-horizontal-relative:text;mso-position-vertical-relative:text;position:absolute;height:27pt;width:24pt;z-index:17;" o:spid="_x0000_s1055" o:allowincell="t" o:allowoverlap="t" filled="t" fillcolor="#000000 [3213]" stroked="t" strokecolor="#000000 [3213]" strokeweight="1pt" o:spt="2" arcsize="10923f"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19"/>
                        <w:adjustRightInd w:val="0"/>
                        <w:snapToGrid w:val="0"/>
                        <w:spacing w:before="0" w:beforeLines="0" w:beforeAutospacing="0" w:after="0" w:afterLines="0" w:afterAutospacing="0"/>
                        <w:jc w:val="center"/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FFFFFF" w:themeColor="background1"/>
                          <w:sz w:val="32"/>
                        </w:rPr>
                        <w:t>E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default" w:ascii="HG丸ｺﾞｼｯｸM-PRO" w:hAnsi="HG丸ｺﾞｼｯｸM-PRO" w:eastAsia="HG丸ｺﾞｼｯｸM-PRO"/>
          <w:b w:val="1"/>
          <w:sz w:val="32"/>
        </w:rPr>
        <w:t xml:space="preserve"> </w:t>
      </w:r>
    </w:p>
    <w:p>
      <w:pPr>
        <w:pStyle w:val="0"/>
        <w:adjustRightInd w:val="0"/>
        <w:snapToGrid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8" behindDoc="0" locked="0" layoutInCell="1" hidden="0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127000</wp:posOffset>
                </wp:positionV>
                <wp:extent cx="5474335" cy="2876550"/>
                <wp:effectExtent l="635" t="635" r="24130" b="8890"/>
                <wp:wrapNone/>
                <wp:docPr id="1056" name="正方形/長方形 28"/>
                <a:graphic xmlns:a="http://schemas.openxmlformats.org/drawingml/2006/main">
                  <a:graphicData uri="http://schemas.microsoft.com/office/word/2010/wordprocessingShape">
                    <wps:wsp>
                      <wps:cNvPr id="1056" name="正方形/長方形 28"/>
                      <wps:cNvSpPr/>
                      <wps:spPr>
                        <a:xfrm>
                          <a:off x="0" y="0"/>
                          <a:ext cx="5474335" cy="2876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8" style="margin-top:10pt;margin-left:-6.4pt;mso-position-horizontal-relative:text;mso-position-vertical-relative:text;position:absolute;height:226.5pt;width:431.05pt;z-index:18;" o:spid="_x0000_s1056" o:allowincell="t" o:allowoverlap="t" filled="f" stroked="t" strokecolor="#000000 [3213]" strokeweight="1pt" o:spt="1"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①金属系の工具、プラスチック系の小物の消毒</w:t>
      </w:r>
    </w:p>
    <w:p>
      <w:pPr>
        <w:pStyle w:val="0"/>
        <w:adjustRightInd w:val="0"/>
        <w:snapToGrid w:val="0"/>
        <w:spacing w:line="300" w:lineRule="auto"/>
        <w:ind w:firstLine="321" w:firstLineChars="10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消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毒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薬：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70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％アルコール</w:t>
      </w:r>
    </w:p>
    <w:p>
      <w:pPr>
        <w:pStyle w:val="0"/>
        <w:adjustRightInd w:val="0"/>
        <w:snapToGrid w:val="0"/>
        <w:spacing w:line="300" w:lineRule="auto"/>
        <w:ind w:firstLine="321" w:firstLineChars="10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使用方法：物品に直接噴射し乾燥させる。</w:t>
      </w:r>
    </w:p>
    <w:p>
      <w:pPr>
        <w:pStyle w:val="0"/>
        <w:widowControl w:val="1"/>
        <w:ind w:firstLine="482" w:firstLineChars="200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※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70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％アルコール使用時は、火気の取扱いに注意する。</w:t>
      </w: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</w:rPr>
      </w:pP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②個体用の餌箱、ロープ、スコップ、①以外のもの</w:t>
      </w:r>
    </w:p>
    <w:p>
      <w:pPr>
        <w:pStyle w:val="0"/>
        <w:adjustRightInd w:val="0"/>
        <w:snapToGrid w:val="0"/>
        <w:spacing w:line="300" w:lineRule="auto"/>
        <w:ind w:firstLine="321" w:firstLineChars="10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消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毒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薬：逆性石けん（アストップ、ロンテクト等）</w:t>
      </w:r>
    </w:p>
    <w:p>
      <w:pPr>
        <w:pStyle w:val="0"/>
        <w:adjustRightInd w:val="0"/>
        <w:snapToGrid w:val="0"/>
        <w:ind w:left="1928" w:hanging="1928" w:hangingChars="60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　使用方法：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500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倍希釈の消毒液をバケツに作成し、</w:t>
      </w:r>
    </w:p>
    <w:p>
      <w:pPr>
        <w:pStyle w:val="0"/>
        <w:adjustRightInd w:val="0"/>
        <w:snapToGrid w:val="0"/>
        <w:ind w:left="1260" w:leftChars="600" w:firstLine="643" w:firstLineChars="20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一晩浸漬し、水洗い後、十分に乾燥させる。</w:t>
      </w:r>
    </w:p>
    <w:p>
      <w:pPr>
        <w:pStyle w:val="0"/>
        <w:adjustRightInd w:val="0"/>
        <w:snapToGrid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①軽く水洗いした後、消毒薬に漬け込む。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default" w:ascii="HG丸ｺﾞｼｯｸM-PRO" w:hAnsi="HG丸ｺﾞｼｯｸM-PRO" w:eastAsia="HG丸ｺﾞｼｯｸM-PRO"/>
          <w:b w:val="1"/>
          <w:sz w:val="24"/>
        </w:rPr>
        <w:drawing>
          <wp:inline distT="0" distB="0" distL="0" distR="0">
            <wp:extent cx="2097405" cy="2574290"/>
            <wp:effectExtent l="19050" t="19050" r="19050" b="19050"/>
            <wp:docPr id="1057" name="図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図 4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257429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adjustRightInd w:val="0"/>
        <w:snapToGrid w:val="0"/>
        <w:ind w:left="321" w:hanging="321" w:hangingChars="10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②給餌バケツや家畜に接触する物品、体内に挿入して使用する物品等については、消毒薬の影響が出ないよう、浸漬後は十分に水洗する。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</w:rPr>
      </w:pPr>
    </w:p>
    <w:p>
      <w:pPr>
        <w:pStyle w:val="0"/>
        <w:adjustRightInd w:val="0"/>
        <w:snapToGrid w:val="0"/>
        <w:ind w:left="321" w:hanging="321" w:hangingChars="10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③汚れがひどい場合は、ブラシ等を用い、十分に洗浄する。</w:t>
      </w: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default" w:ascii="HG丸ｺﾞｼｯｸM-PRO" w:hAnsi="HG丸ｺﾞｼｯｸM-PRO" w:eastAsia="HG丸ｺﾞｼｯｸM-PRO"/>
          <w:b w:val="1"/>
          <w:sz w:val="24"/>
        </w:rPr>
        <w:br w:type="page"/>
      </w:r>
    </w:p>
    <w:p>
      <w:pPr>
        <w:pStyle w:val="0"/>
        <w:widowControl w:val="1"/>
        <w:ind w:firstLine="643" w:firstLineChars="200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畜舎の消毒方法</w: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9" behindDoc="0" locked="0" layoutInCell="1" hidden="0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60325</wp:posOffset>
                </wp:positionV>
                <wp:extent cx="304800" cy="342900"/>
                <wp:effectExtent l="635" t="635" r="24130" b="8890"/>
                <wp:wrapNone/>
                <wp:docPr id="1058" name="角丸四角形 48"/>
                <a:graphic xmlns:a="http://schemas.openxmlformats.org/drawingml/2006/main">
                  <a:graphicData uri="http://schemas.microsoft.com/office/word/2010/wordprocessingShape">
                    <wps:wsp>
                      <wps:cNvPr id="1058" name="角丸四角形 48"/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9"/>
                              <w:adjustRightInd w:val="0"/>
                              <w:snapToGrid w:val="0"/>
                              <w:spacing w:before="0" w:beforeLines="0" w:beforeAutospacing="0" w:after="0" w:afterLines="0" w:afterAutospacing="0"/>
                              <w:jc w:val="center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FFFFFF" w:themeColor="background1"/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0"/>
                    </wps:wsp>
                  </a:graphicData>
                </a:graphic>
              </wp:anchor>
            </w:drawing>
          </mc:Choice>
          <mc:Fallback>
            <w:pict>
              <v:roundrect id="角丸四角形 48" style="v-text-anchor:middle;margin-top:4.75pt;margin-left:1.1000000000000001pt;mso-position-horizontal-relative:text;mso-position-vertical-relative:text;position:absolute;height:27pt;width:24pt;z-index:19;" o:spid="_x0000_s1058" o:allowincell="t" o:allowoverlap="t" filled="t" fillcolor="#000000 [3213]" stroked="t" strokecolor="#000000 [3213]" strokeweight="1pt" o:spt="2" arcsize="10923f"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19"/>
                        <w:adjustRightInd w:val="0"/>
                        <w:snapToGrid w:val="0"/>
                        <w:spacing w:before="0" w:beforeLines="0" w:beforeAutospacing="0" w:after="0" w:afterLines="0" w:afterAutospacing="0"/>
                        <w:jc w:val="center"/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FFFFFF" w:themeColor="background1"/>
                          <w:sz w:val="32"/>
                        </w:rPr>
                        <w:t>F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default" w:ascii="HG丸ｺﾞｼｯｸM-PRO" w:hAnsi="HG丸ｺﾞｼｯｸM-PRO" w:eastAsia="HG丸ｺﾞｼｯｸM-PRO"/>
          <w:b w:val="1"/>
          <w:sz w:val="32"/>
        </w:rPr>
        <w:t xml:space="preserve"> </w:t>
      </w:r>
    </w:p>
    <w:p>
      <w:pPr>
        <w:pStyle w:val="0"/>
        <w:adjustRightInd w:val="0"/>
        <w:snapToGrid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1" behindDoc="0" locked="0" layoutInCell="1" hidden="0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127635</wp:posOffset>
                </wp:positionV>
                <wp:extent cx="6021070" cy="2505075"/>
                <wp:effectExtent l="635" t="635" r="24130" b="8890"/>
                <wp:wrapNone/>
                <wp:docPr id="1059" name="正方形/長方形 47"/>
                <a:graphic xmlns:a="http://schemas.openxmlformats.org/drawingml/2006/main">
                  <a:graphicData uri="http://schemas.microsoft.com/office/word/2010/wordprocessingShape">
                    <wps:wsp>
                      <wps:cNvPr id="1059" name="正方形/長方形 47"/>
                      <wps:cNvSpPr/>
                      <wps:spPr>
                        <a:xfrm>
                          <a:off x="0" y="0"/>
                          <a:ext cx="6021070" cy="2505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47" style="margin-top:10.050000000000001pt;margin-left:-6.35pt;mso-position-horizontal-relative:text;mso-position-vertical-relative:text;position:absolute;height:197.25pt;width:474.1pt;z-index:21;" o:spid="_x0000_s1059" o:allowincell="t" o:allowoverlap="t" filled="f" stroked="t" strokecolor="#000000 [3213]" strokeweight="1pt" o:spt="1"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①洗浄方法</w:t>
      </w:r>
    </w:p>
    <w:p>
      <w:pPr>
        <w:pStyle w:val="0"/>
        <w:adjustRightInd w:val="0"/>
        <w:snapToGrid w:val="0"/>
        <w:spacing w:line="300" w:lineRule="auto"/>
        <w:ind w:firstLine="321" w:firstLineChars="10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消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毒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薬：逆性石けん（アストップ、ロンテクト等）</w:t>
      </w:r>
    </w:p>
    <w:p>
      <w:pPr>
        <w:pStyle w:val="0"/>
        <w:adjustRightInd w:val="0"/>
        <w:snapToGrid w:val="0"/>
        <w:spacing w:line="300" w:lineRule="auto"/>
        <w:ind w:firstLine="321" w:firstLineChars="10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使用方法：説明書に従い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500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倍希釈し使用。</w:t>
      </w: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</w:rPr>
      </w:pP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②洗浄後の消毒</w:t>
      </w:r>
    </w:p>
    <w:p>
      <w:pPr>
        <w:pStyle w:val="0"/>
        <w:adjustRightInd w:val="0"/>
        <w:snapToGrid w:val="0"/>
        <w:spacing w:line="300" w:lineRule="auto"/>
        <w:ind w:firstLine="321" w:firstLineChars="10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消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毒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薬：消石灰、ドロマイト消石灰等</w:t>
      </w:r>
    </w:p>
    <w:p>
      <w:pPr>
        <w:pStyle w:val="0"/>
        <w:adjustRightInd w:val="0"/>
        <w:snapToGrid w:val="0"/>
        <w:ind w:left="1928" w:hanging="1928" w:hangingChars="60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　使用方法：消石灰を水で溶かし、石灰乳として壁、柵、天井に塗布する。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default" w:ascii="HG丸ｺﾞｼｯｸM-PRO" w:hAnsi="HG丸ｺﾞｼｯｸM-PRO" w:eastAsia="HG丸ｺﾞｼｯｸM-PRO"/>
          <w:b w:val="1"/>
          <w:sz w:val="24"/>
        </w:rPr>
        <w:drawing>
          <wp:anchor distT="0" distB="0" distL="114300" distR="114300" simplePos="0" relativeHeight="22" behindDoc="0" locked="0" layoutInCell="1" hidden="0" allowOverlap="1">
            <wp:simplePos x="0" y="0"/>
            <wp:positionH relativeFrom="column">
              <wp:posOffset>1981835</wp:posOffset>
            </wp:positionH>
            <wp:positionV relativeFrom="paragraph">
              <wp:posOffset>458470</wp:posOffset>
            </wp:positionV>
            <wp:extent cx="1379220" cy="1288415"/>
            <wp:effectExtent l="19050" t="19050" r="19050" b="19050"/>
            <wp:wrapNone/>
            <wp:docPr id="1060" name="図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図 4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128841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 w:ascii="HG丸ｺﾞｼｯｸM-PRO" w:hAnsi="HG丸ｺﾞｼｯｸM-PRO" w:eastAsia="HG丸ｺﾞｼｯｸM-PRO"/>
          <w:b w:val="1"/>
          <w:sz w:val="24"/>
        </w:rPr>
        <w:drawing>
          <wp:anchor distT="0" distB="0" distL="114300" distR="114300" simplePos="0" relativeHeight="23" behindDoc="0" locked="0" layoutInCell="1" hidden="0" allowOverlap="1">
            <wp:simplePos x="0" y="0"/>
            <wp:positionH relativeFrom="column">
              <wp:posOffset>3481070</wp:posOffset>
            </wp:positionH>
            <wp:positionV relativeFrom="paragraph">
              <wp:posOffset>458470</wp:posOffset>
            </wp:positionV>
            <wp:extent cx="1262380" cy="1288415"/>
            <wp:effectExtent l="19050" t="19050" r="19050" b="19050"/>
            <wp:wrapNone/>
            <wp:docPr id="1061" name="図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図 4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128841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 w:ascii="HG丸ｺﾞｼｯｸM-PRO" w:hAnsi="HG丸ｺﾞｼｯｸM-PRO" w:eastAsia="HG丸ｺﾞｼｯｸM-PRO"/>
          <w:b w:val="1"/>
          <w:sz w:val="24"/>
        </w:rPr>
        <w:drawing>
          <wp:anchor distT="0" distB="0" distL="114300" distR="114300" simplePos="0" relativeHeight="20" behindDoc="0" locked="0" layoutInCell="1" hidden="0" allowOverlap="1">
            <wp:simplePos x="0" y="0"/>
            <wp:positionH relativeFrom="column">
              <wp:posOffset>179705</wp:posOffset>
            </wp:positionH>
            <wp:positionV relativeFrom="paragraph">
              <wp:posOffset>458470</wp:posOffset>
            </wp:positionV>
            <wp:extent cx="1683385" cy="1288415"/>
            <wp:effectExtent l="19050" t="19050" r="19050" b="19050"/>
            <wp:wrapNone/>
            <wp:docPr id="1062" name="図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図 3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28841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①全体を水洗いし、逆性石けんとブラシを用いて汚れを落とす。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　※　汚れがこびりつき取れない場合はスコップ等を使ってはがす。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　※　餌や家畜に直接かからないよう注意する。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②水洗により消毒液を流し、十分に乾燥させる。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③乾燥させたら、壁、天井、柵に石灰乳を塗布する。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default" w:ascii="HG丸ｺﾞｼｯｸM-PRO" w:hAnsi="HG丸ｺﾞｼｯｸM-PRO" w:eastAsia="HG丸ｺﾞｼｯｸM-PRO"/>
          <w:b w:val="1"/>
          <w:sz w:val="24"/>
        </w:rPr>
        <w:drawing>
          <wp:anchor distT="0" distB="0" distL="114300" distR="114300" simplePos="0" relativeHeight="25" behindDoc="0" locked="0" layoutInCell="1" hidden="0" allowOverlap="1">
            <wp:simplePos x="0" y="0"/>
            <wp:positionH relativeFrom="column">
              <wp:posOffset>2317750</wp:posOffset>
            </wp:positionH>
            <wp:positionV relativeFrom="paragraph">
              <wp:posOffset>72390</wp:posOffset>
            </wp:positionV>
            <wp:extent cx="1947545" cy="1503680"/>
            <wp:effectExtent l="19050" t="19050" r="19050" b="19050"/>
            <wp:wrapNone/>
            <wp:docPr id="1063" name="図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図 5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150368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 w:ascii="HG丸ｺﾞｼｯｸM-PRO" w:hAnsi="HG丸ｺﾞｼｯｸM-PRO" w:eastAsia="HG丸ｺﾞｼｯｸM-PRO"/>
          <w:b w:val="1"/>
          <w:sz w:val="24"/>
        </w:rPr>
        <w:drawing>
          <wp:anchor distT="0" distB="0" distL="114300" distR="114300" simplePos="0" relativeHeight="24" behindDoc="0" locked="0" layoutInCell="1" hidden="0" allowOverlap="1">
            <wp:simplePos x="0" y="0"/>
            <wp:positionH relativeFrom="column">
              <wp:posOffset>179705</wp:posOffset>
            </wp:positionH>
            <wp:positionV relativeFrom="paragraph">
              <wp:posOffset>72390</wp:posOffset>
            </wp:positionV>
            <wp:extent cx="2006600" cy="1497965"/>
            <wp:effectExtent l="19050" t="19050" r="19050" b="19050"/>
            <wp:wrapNone/>
            <wp:docPr id="1064" name="図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図 5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49796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default" w:ascii="HG丸ｺﾞｼｯｸM-PRO" w:hAnsi="HG丸ｺﾞｼｯｸM-PRO" w:eastAsia="HG丸ｺﾞｼｯｸM-PRO"/>
          <w:b w:val="1"/>
          <w:sz w:val="24"/>
        </w:rPr>
        <w:br w:type="page"/>
      </w:r>
    </w:p>
    <w:p>
      <w:pPr>
        <w:pStyle w:val="0"/>
        <w:jc w:val="center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緊急連絡先一覧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■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農場関係者</w:t>
      </w:r>
    </w:p>
    <w:p>
      <w:pPr>
        <w:pStyle w:val="0"/>
        <w:ind w:firstLine="402" w:firstLineChars="10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所有者　　　　：○○○○　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090</w:t>
      </w:r>
      <w:r>
        <w:rPr>
          <w:rFonts w:hint="default" w:ascii="HG丸ｺﾞｼｯｸM-PRO" w:hAnsi="HG丸ｺﾞｼｯｸM-PRO" w:eastAsia="HG丸ｺﾞｼｯｸM-PRO"/>
          <w:b w:val="1"/>
          <w:sz w:val="40"/>
        </w:rPr>
        <w:t>-xxxx-xxxx</w:t>
      </w:r>
    </w:p>
    <w:p>
      <w:pPr>
        <w:pStyle w:val="0"/>
        <w:ind w:firstLine="402" w:firstLineChars="10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飼養衛生管理者：○○○○　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090</w:t>
      </w:r>
      <w:r>
        <w:rPr>
          <w:rFonts w:hint="default" w:ascii="HG丸ｺﾞｼｯｸM-PRO" w:hAnsi="HG丸ｺﾞｼｯｸM-PRO" w:eastAsia="HG丸ｺﾞｼｯｸM-PRO"/>
          <w:b w:val="1"/>
          <w:sz w:val="40"/>
        </w:rPr>
        <w:t>-xxxx-xxxx</w:t>
      </w:r>
    </w:p>
    <w:p>
      <w:pPr>
        <w:pStyle w:val="0"/>
        <w:ind w:firstLine="402" w:firstLineChars="10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従業員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A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：○○○○　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090</w:t>
      </w:r>
      <w:r>
        <w:rPr>
          <w:rFonts w:hint="default" w:ascii="HG丸ｺﾞｼｯｸM-PRO" w:hAnsi="HG丸ｺﾞｼｯｸM-PRO" w:eastAsia="HG丸ｺﾞｼｯｸM-PRO"/>
          <w:b w:val="1"/>
          <w:sz w:val="40"/>
        </w:rPr>
        <w:t>-xxxx-xxxx</w:t>
      </w:r>
    </w:p>
    <w:p>
      <w:pPr>
        <w:pStyle w:val="0"/>
        <w:ind w:firstLine="402" w:firstLineChars="10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従業員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B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：○○○○　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090</w:t>
      </w:r>
      <w:r>
        <w:rPr>
          <w:rFonts w:hint="default" w:ascii="HG丸ｺﾞｼｯｸM-PRO" w:hAnsi="HG丸ｺﾞｼｯｸM-PRO" w:eastAsia="HG丸ｺﾞｼｯｸM-PRO"/>
          <w:b w:val="1"/>
          <w:sz w:val="40"/>
        </w:rPr>
        <w:t>-xxxx-xxxx</w:t>
      </w:r>
    </w:p>
    <w:p>
      <w:pPr>
        <w:pStyle w:val="0"/>
        <w:ind w:firstLine="402" w:firstLineChars="10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従業員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C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：○○○○　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090</w:t>
      </w:r>
      <w:r>
        <w:rPr>
          <w:rFonts w:hint="default" w:ascii="HG丸ｺﾞｼｯｸM-PRO" w:hAnsi="HG丸ｺﾞｼｯｸM-PRO" w:eastAsia="HG丸ｺﾞｼｯｸM-PRO"/>
          <w:b w:val="1"/>
          <w:sz w:val="40"/>
        </w:rPr>
        <w:t>-xxxx-xxxx</w:t>
      </w:r>
    </w:p>
    <w:p>
      <w:pPr>
        <w:pStyle w:val="0"/>
        <w:ind w:firstLine="402" w:firstLineChars="10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管理獣医師：</w:t>
      </w:r>
    </w:p>
    <w:p>
      <w:pPr>
        <w:pStyle w:val="0"/>
        <w:ind w:firstLine="402" w:firstLineChars="10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共済：○○獣医師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090</w:t>
      </w:r>
      <w:r>
        <w:rPr>
          <w:rFonts w:hint="default" w:ascii="HG丸ｺﾞｼｯｸM-PRO" w:hAnsi="HG丸ｺﾞｼｯｸM-PRO" w:eastAsia="HG丸ｺﾞｼｯｸM-PRO"/>
          <w:b w:val="1"/>
          <w:sz w:val="40"/>
        </w:rPr>
        <w:t>-xxxx-xxxx</w:t>
      </w:r>
    </w:p>
    <w:p>
      <w:pPr>
        <w:pStyle w:val="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■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関係団体等</w:t>
      </w:r>
    </w:p>
    <w:p>
      <w:pPr>
        <w:pStyle w:val="0"/>
        <w:ind w:firstLine="402" w:firstLineChars="10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○○町役場畜産：○○○○　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090</w:t>
      </w:r>
      <w:r>
        <w:rPr>
          <w:rFonts w:hint="default" w:ascii="HG丸ｺﾞｼｯｸM-PRO" w:hAnsi="HG丸ｺﾞｼｯｸM-PRO" w:eastAsia="HG丸ｺﾞｼｯｸM-PRO"/>
          <w:b w:val="1"/>
          <w:sz w:val="40"/>
        </w:rPr>
        <w:t>-xxxx-xxxx</w:t>
      </w:r>
    </w:p>
    <w:p>
      <w:pPr>
        <w:pStyle w:val="0"/>
        <w:ind w:firstLine="402" w:firstLineChars="10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○○農業協同組合：○○氏　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090</w:t>
      </w:r>
      <w:r>
        <w:rPr>
          <w:rFonts w:hint="default" w:ascii="HG丸ｺﾞｼｯｸM-PRO" w:hAnsi="HG丸ｺﾞｼｯｸM-PRO" w:eastAsia="HG丸ｺﾞｼｯｸM-PRO"/>
          <w:b w:val="1"/>
          <w:sz w:val="40"/>
        </w:rPr>
        <w:t>-xxxx-xxxx</w:t>
      </w:r>
    </w:p>
    <w:p>
      <w:pPr>
        <w:pStyle w:val="0"/>
        <w:ind w:firstLine="402" w:firstLineChars="10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○○化成所　：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xxx-xxx-xxxx</w:t>
      </w:r>
    </w:p>
    <w:p>
      <w:pPr>
        <w:pStyle w:val="0"/>
        <w:ind w:firstLine="402" w:firstLineChars="10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死亡家畜運搬トラック：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xxx-xxx-xxxx</w:t>
      </w:r>
    </w:p>
    <w:p>
      <w:pPr>
        <w:pStyle w:val="0"/>
        <w:ind w:firstLine="402" w:firstLineChars="10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飼料運搬会社：</w:t>
      </w:r>
      <w:r>
        <w:rPr>
          <w:rFonts w:hint="default" w:ascii="HG丸ｺﾞｼｯｸM-PRO" w:hAnsi="HG丸ｺﾞｼｯｸM-PRO" w:eastAsia="HG丸ｺﾞｼｯｸM-PRO"/>
          <w:b w:val="1"/>
          <w:sz w:val="40"/>
        </w:rPr>
        <w:t>090-xxxx-xxxx</w:t>
      </w:r>
    </w:p>
    <w:p>
      <w:pPr>
        <w:pStyle w:val="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■その他</w:t>
      </w:r>
    </w:p>
    <w:p>
      <w:pPr>
        <w:pStyle w:val="0"/>
        <w:ind w:firstLine="402" w:firstLineChars="10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と畜場（食鳥処理場）：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xxx</w:t>
      </w:r>
      <w:r>
        <w:rPr>
          <w:rFonts w:hint="default" w:ascii="HG丸ｺﾞｼｯｸM-PRO" w:hAnsi="HG丸ｺﾞｼｯｸM-PRO" w:eastAsia="HG丸ｺﾞｼｯｸM-PRO"/>
          <w:b w:val="1"/>
          <w:sz w:val="40"/>
        </w:rPr>
        <w:t>-xxx-xxxx</w:t>
      </w:r>
    </w:p>
    <w:p>
      <w:pPr>
        <w:pStyle w:val="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■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家畜に異状があった場合</w:t>
      </w:r>
    </w:p>
    <w:p>
      <w:pPr>
        <w:pStyle w:val="0"/>
        <w:ind w:firstLine="402" w:firstLineChars="10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○○家畜保健衛生所：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xxx</w:t>
      </w:r>
      <w:r>
        <w:rPr>
          <w:rFonts w:hint="default" w:ascii="HG丸ｺﾞｼｯｸM-PRO" w:hAnsi="HG丸ｺﾞｼｯｸM-PRO" w:eastAsia="HG丸ｺﾞｼｯｸM-PRO"/>
          <w:b w:val="1"/>
          <w:sz w:val="40"/>
        </w:rPr>
        <w:t>-xxx-xxxx</w:t>
      </w:r>
    </w:p>
    <w:sectPr>
      <w:headerReference r:id="rId5" w:type="default"/>
      <w:pgSz w:w="11906" w:h="16838"/>
      <w:pgMar w:top="1418" w:right="1418" w:bottom="1418" w:left="1418" w:header="851" w:footer="992" w:gutter="0"/>
      <w:cols w:space="720"/>
      <w:textDirection w:val="lrTb"/>
      <w:docGrid w:type="lines" w:linePitch="360"/>
    </w:sectPr>
  </w:body>
</w:document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Ｐ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創英角ﾎﾟｯﾌﾟ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丸ｺﾞｼｯｸM-PRO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header1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p>
    <w:pPr>
      <w:pStyle w:val="0"/>
      <w:jc w:val="center"/>
      <w:rPr>
        <w:rFonts w:hint="default" w:ascii="HG丸ｺﾞｼｯｸM-PRO" w:hAnsi="HG丸ｺﾞｼｯｸM-PRO" w:eastAsia="HG丸ｺﾞｼｯｸM-PRO"/>
        <w:b w:val="1"/>
        <w:color w:val="FF0000"/>
        <w:sz w:val="24"/>
      </w:rPr>
    </w:pPr>
    <w:r>
      <w:rPr>
        <w:rFonts w:hint="eastAsia" w:ascii="HG丸ｺﾞｼｯｸM-PRO" w:hAnsi="HG丸ｺﾞｼｯｸM-PRO" w:eastAsia="HG丸ｺﾞｼｯｸM-PRO"/>
        <w:b w:val="1"/>
        <w:sz w:val="24"/>
      </w:rPr>
      <w:t>＜飼養衛生管理マニュアルに係る消毒等の手順書＞</w:t>
    </w:r>
    <w:r>
      <w:rPr>
        <w:rFonts w:hint="eastAsia" w:ascii="HG丸ｺﾞｼｯｸM-PRO" w:hAnsi="HG丸ｺﾞｼｯｸM-PRO" w:eastAsia="HG丸ｺﾞｼｯｸM-PRO"/>
        <w:b w:val="1"/>
        <w:color w:val="FF0000"/>
        <w:sz w:val="24"/>
      </w:rPr>
      <w:t>記載例</w:t>
    </w:r>
  </w:p>
  <w:p>
    <w:pPr>
      <w:pStyle w:val="15"/>
      <w:jc w:val="center"/>
      <w:rPr>
        <w:rFonts w:hint="default" w:ascii="HG丸ｺﾞｼｯｸM-PRO" w:hAnsi="HG丸ｺﾞｼｯｸM-PRO" w:eastAsia="HG丸ｺﾞｼｯｸM-PRO"/>
      </w:rPr>
    </w:pPr>
  </w:p>
</w:hdr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Normal (Web)"/>
    <w:basedOn w:val="0"/>
    <w:next w:val="19"/>
    <w:link w:val="0"/>
    <w:uiPriority w:val="0"/>
    <w:pPr>
      <w:widowControl w:val="1"/>
      <w:spacing w:before="100" w:beforeLines="0" w:beforeAutospacing="1" w:after="100" w:afterLines="0" w:afterAutospacing="1"/>
      <w:jc w:val="left"/>
    </w:pPr>
    <w:rPr>
      <w:rFonts w:ascii="ＭＳ Ｐゴシック" w:hAnsi="ＭＳ Ｐゴシック" w:eastAsia="ＭＳ Ｐゴシック"/>
      <w:kern w:val="0"/>
      <w:sz w:val="24"/>
    </w:rPr>
  </w:style>
  <w:style w:type="paragraph" w:styleId="20">
    <w:name w:val="Balloon Text"/>
    <w:basedOn w:val="0"/>
    <w:next w:val="20"/>
    <w:link w:val="21"/>
    <w:uiPriority w:val="0"/>
    <w:semiHidden/>
    <w:rPr>
      <w:rFonts w:asciiTheme="majorHAnsi" w:hAnsiTheme="majorHAnsi" w:eastAsiaTheme="majorEastAsia"/>
      <w:sz w:val="18"/>
    </w:rPr>
  </w:style>
  <w:style w:type="character" w:styleId="21" w:customStyle="1">
    <w:name w:val="吹き出し (文字)"/>
    <w:basedOn w:val="10"/>
    <w:next w:val="21"/>
    <w:link w:val="20"/>
    <w:uiPriority w:val="0"/>
    <w:rPr>
      <w:rFonts w:asciiTheme="majorHAnsi" w:hAnsiTheme="majorHAnsi" w:eastAsiaTheme="majorEastAsia"/>
      <w:sz w:val="18"/>
    </w:rPr>
  </w:style>
  <w:style w:type="character" w:styleId="22">
    <w:name w:val="footnote reference"/>
    <w:basedOn w:val="10"/>
    <w:next w:val="22"/>
    <w:link w:val="0"/>
    <w:uiPriority w:val="0"/>
    <w:semiHidden/>
    <w:rPr>
      <w:vertAlign w:val="superscript"/>
    </w:rPr>
  </w:style>
  <w:style w:type="character" w:styleId="23">
    <w:name w:val="endnote reference"/>
    <w:basedOn w:val="10"/>
    <w:next w:val="23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Target="media/image12.png" Id="rId17" Type="http://schemas.openxmlformats.org/officeDocument/2006/relationships/image" /><Relationship Target="media/image19.emf" Id="rId24" Type="http://schemas.openxmlformats.org/officeDocument/2006/relationships/image" /><Relationship Target="settings.xml" Id="rId3" Type="http://schemas.openxmlformats.org/officeDocument/2006/relationships/settings" /><Relationship Target="media/image9.emf" Id="rId14" Type="http://schemas.openxmlformats.org/officeDocument/2006/relationships/image" /><Relationship Target="styles.xml" Id="rId2" Type="http://schemas.openxmlformats.org/officeDocument/2006/relationships/styles" /><Relationship Target="media/image18.png" Id="rId23" Type="http://schemas.openxmlformats.org/officeDocument/2006/relationships/image" /><Relationship Target="media/image10.jpg" Id="rId15" Type="http://schemas.openxmlformats.org/officeDocument/2006/relationships/image" /><Relationship Target="media/image17.png" Id="rId22" Type="http://schemas.openxmlformats.org/officeDocument/2006/relationships/image" /><Relationship Target="header1.xml" Id="rId5" Type="http://schemas.openxmlformats.org/officeDocument/2006/relationships/header" /><Relationship Target="media/image7.jpg" Id="rId12" Type="http://schemas.openxmlformats.org/officeDocument/2006/relationships/image" /><Relationship Target="media/image11.png" Id="rId16" Type="http://schemas.openxmlformats.org/officeDocument/2006/relationships/image" /><Relationship Target="media/image16.png" Id="rId21" Type="http://schemas.openxmlformats.org/officeDocument/2006/relationships/image" /><Relationship Target="media/image20.emf" Id="rId25" Type="http://schemas.openxmlformats.org/officeDocument/2006/relationships/image" /><Relationship Target="theme/theme1.xml" Id="rId4" Type="http://schemas.openxmlformats.org/officeDocument/2006/relationships/theme" /><Relationship Target="media/image3.jpg" Id="rId8" Type="http://schemas.openxmlformats.org/officeDocument/2006/relationships/image" /><Relationship Target="media/image8.jpg" Id="rId13" Type="http://schemas.openxmlformats.org/officeDocument/2006/relationships/image" /><Relationship Target="media/image15.png" Id="rId20" Type="http://schemas.openxmlformats.org/officeDocument/2006/relationships/image" /><Relationship Target="media/image23.emf" Id="rId28" Type="http://schemas.openxmlformats.org/officeDocument/2006/relationships/image" /><Relationship Target="media/image2.jpg" Id="rId7" Type="http://schemas.openxmlformats.org/officeDocument/2006/relationships/image" /><Relationship Target="media/image5.jpg" Id="rId10" Type="http://schemas.openxmlformats.org/officeDocument/2006/relationships/image" /><Relationship Target="media/image13.png" Id="rId18" Type="http://schemas.openxmlformats.org/officeDocument/2006/relationships/image" /><Relationship Target="media/image22.emf" Id="rId27" Type="http://schemas.openxmlformats.org/officeDocument/2006/relationships/image" /><Relationship Target="media/image1.jpg" Id="rId6" Type="http://schemas.openxmlformats.org/officeDocument/2006/relationships/image" /><Relationship Target="fontTable.xml" Id="rId1" Type="http://schemas.openxmlformats.org/officeDocument/2006/relationships/fontTable" /><Relationship Target="media/image6.jpg" Id="rId11" Type="http://schemas.openxmlformats.org/officeDocument/2006/relationships/image" /><Relationship Target="media/image14.png" Id="rId19" Type="http://schemas.openxmlformats.org/officeDocument/2006/relationships/image" /><Relationship Target="media/image21.emf" Id="rId26" Type="http://schemas.openxmlformats.org/officeDocument/2006/relationships/image" /><Relationship Target="media/image4.jpg" Id="rId9" Type="http://schemas.openxmlformats.org/officeDocument/2006/relationships/image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259</TotalTime>
  <Pages>7</Pages>
  <Words>29</Words>
  <Characters>1881</Characters>
  <Application>JUST Note</Application>
  <Lines>191</Lines>
  <Paragraphs>83</Paragraphs>
  <CharactersWithSpaces>1957</CharactersWithSpaces>
  <AppVersion>1.2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hokkaido</dc:creator>
  <cp:lastModifiedBy>稲垣＿華絵</cp:lastModifiedBy>
  <cp:lastPrinted>2020-11-11T01:11:00Z</cp:lastPrinted>
  <dcterms:created xsi:type="dcterms:W3CDTF">2020-10-07T06:05:00Z</dcterms:created>
  <dcterms:modified xsi:type="dcterms:W3CDTF">2021-10-12T13:01:48Z</dcterms:modified>
  <cp:revision>26</cp:revision>
</cp:coreProperties>
</file>